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36" w:rsidRPr="007C253B" w:rsidRDefault="00E41436" w:rsidP="00E41436">
      <w:pPr>
        <w:spacing w:after="0" w:line="360" w:lineRule="auto"/>
        <w:jc w:val="both"/>
        <w:rPr>
          <w:rFonts w:asciiTheme="majorHAnsi" w:hAnsiTheme="majorHAnsi" w:cs="Times New Roman"/>
          <w:b/>
          <w:sz w:val="24"/>
          <w:szCs w:val="24"/>
        </w:rPr>
      </w:pPr>
      <w:r w:rsidRPr="007C253B">
        <w:rPr>
          <w:rFonts w:asciiTheme="majorHAnsi" w:hAnsiTheme="majorHAnsi" w:cs="Times New Roman"/>
          <w:b/>
          <w:sz w:val="24"/>
          <w:szCs w:val="24"/>
          <w:highlight w:val="lightGray"/>
        </w:rPr>
        <w:t>Original article:</w:t>
      </w:r>
    </w:p>
    <w:p w:rsidR="00E41436" w:rsidRPr="007C253B" w:rsidRDefault="00E41436" w:rsidP="00E41436">
      <w:pPr>
        <w:spacing w:after="0" w:line="360" w:lineRule="auto"/>
        <w:jc w:val="both"/>
        <w:rPr>
          <w:rFonts w:asciiTheme="majorHAnsi" w:hAnsiTheme="majorHAnsi" w:cs="Times New Roman"/>
          <w:b/>
          <w:color w:val="1F497D" w:themeColor="text2"/>
          <w:sz w:val="28"/>
          <w:szCs w:val="28"/>
        </w:rPr>
      </w:pPr>
      <w:r w:rsidRPr="007C253B">
        <w:rPr>
          <w:rFonts w:asciiTheme="majorHAnsi" w:hAnsiTheme="majorHAnsi" w:cs="Times New Roman"/>
          <w:b/>
          <w:color w:val="1F497D" w:themeColor="text2"/>
          <w:sz w:val="28"/>
          <w:szCs w:val="28"/>
        </w:rPr>
        <w:t>Outcome of open reduction and internal fixation of fractures of posterior acetabulum</w:t>
      </w:r>
    </w:p>
    <w:p w:rsidR="00E41436" w:rsidRPr="007C253B" w:rsidRDefault="00E41436" w:rsidP="00E41436">
      <w:pPr>
        <w:spacing w:after="0" w:line="360" w:lineRule="auto"/>
        <w:jc w:val="both"/>
        <w:rPr>
          <w:rFonts w:asciiTheme="majorHAnsi" w:hAnsiTheme="majorHAnsi" w:cs="Times New Roman"/>
          <w:b/>
          <w:sz w:val="20"/>
          <w:szCs w:val="20"/>
        </w:rPr>
      </w:pPr>
      <w:r>
        <w:rPr>
          <w:rFonts w:asciiTheme="majorHAnsi" w:hAnsiTheme="majorHAnsi" w:cs="Times New Roman"/>
          <w:b/>
          <w:sz w:val="20"/>
          <w:szCs w:val="20"/>
        </w:rPr>
        <w:t xml:space="preserve"> Dr. M.B. L</w:t>
      </w:r>
      <w:r w:rsidRPr="007C253B">
        <w:rPr>
          <w:rFonts w:asciiTheme="majorHAnsi" w:hAnsiTheme="majorHAnsi" w:cs="Times New Roman"/>
          <w:b/>
          <w:sz w:val="20"/>
          <w:szCs w:val="20"/>
        </w:rPr>
        <w:t>ingayat</w:t>
      </w:r>
    </w:p>
    <w:p w:rsidR="00E41436" w:rsidRPr="007C253B" w:rsidRDefault="00E41436" w:rsidP="00E41436">
      <w:pPr>
        <w:spacing w:after="0" w:line="360" w:lineRule="auto"/>
        <w:jc w:val="both"/>
        <w:rPr>
          <w:rFonts w:asciiTheme="majorHAnsi" w:hAnsiTheme="majorHAnsi" w:cs="Times New Roman"/>
          <w:sz w:val="20"/>
          <w:szCs w:val="20"/>
        </w:rPr>
      </w:pPr>
      <w:r>
        <w:rPr>
          <w:rFonts w:asciiTheme="majorHAnsi" w:hAnsiTheme="majorHAnsi" w:cs="Times New Roman"/>
          <w:sz w:val="20"/>
          <w:szCs w:val="20"/>
        </w:rPr>
        <w:t>Associate P</w:t>
      </w:r>
      <w:r w:rsidRPr="007C253B">
        <w:rPr>
          <w:rFonts w:asciiTheme="majorHAnsi" w:hAnsiTheme="majorHAnsi" w:cs="Times New Roman"/>
          <w:sz w:val="20"/>
          <w:szCs w:val="20"/>
        </w:rPr>
        <w:t xml:space="preserve">rofessor, </w:t>
      </w:r>
      <w:r>
        <w:rPr>
          <w:rFonts w:asciiTheme="majorHAnsi" w:hAnsiTheme="majorHAnsi" w:cs="Times New Roman"/>
          <w:sz w:val="20"/>
          <w:szCs w:val="20"/>
        </w:rPr>
        <w:t>Department of o</w:t>
      </w:r>
      <w:r w:rsidRPr="007C253B">
        <w:rPr>
          <w:rFonts w:asciiTheme="majorHAnsi" w:hAnsiTheme="majorHAnsi" w:cs="Times New Roman"/>
          <w:sz w:val="20"/>
          <w:szCs w:val="20"/>
        </w:rPr>
        <w:t>rthopaedics</w:t>
      </w:r>
    </w:p>
    <w:p w:rsidR="00E41436" w:rsidRDefault="00E41436" w:rsidP="00E41436">
      <w:pPr>
        <w:spacing w:after="0" w:line="360" w:lineRule="auto"/>
        <w:jc w:val="both"/>
        <w:rPr>
          <w:rFonts w:asciiTheme="majorHAnsi" w:hAnsiTheme="majorHAnsi" w:cs="Times New Roman"/>
          <w:sz w:val="20"/>
          <w:szCs w:val="20"/>
        </w:rPr>
      </w:pPr>
      <w:r>
        <w:rPr>
          <w:rFonts w:asciiTheme="majorHAnsi" w:hAnsiTheme="majorHAnsi" w:cs="Times New Roman"/>
          <w:sz w:val="20"/>
          <w:szCs w:val="20"/>
        </w:rPr>
        <w:t>Government Medical College, A</w:t>
      </w:r>
      <w:r w:rsidRPr="007C253B">
        <w:rPr>
          <w:rFonts w:asciiTheme="majorHAnsi" w:hAnsiTheme="majorHAnsi" w:cs="Times New Roman"/>
          <w:sz w:val="20"/>
          <w:szCs w:val="20"/>
        </w:rPr>
        <w:t>urangabad</w:t>
      </w:r>
      <w:r>
        <w:rPr>
          <w:rFonts w:asciiTheme="majorHAnsi" w:hAnsiTheme="majorHAnsi" w:cs="Times New Roman"/>
          <w:sz w:val="20"/>
          <w:szCs w:val="20"/>
        </w:rPr>
        <w:t>, I</w:t>
      </w:r>
      <w:r w:rsidRPr="007C253B">
        <w:rPr>
          <w:rFonts w:asciiTheme="majorHAnsi" w:hAnsiTheme="majorHAnsi" w:cs="Times New Roman"/>
          <w:sz w:val="20"/>
          <w:szCs w:val="20"/>
        </w:rPr>
        <w:t xml:space="preserve">ndia </w:t>
      </w:r>
    </w:p>
    <w:p w:rsidR="00E41436" w:rsidRDefault="00E41436" w:rsidP="00E41436">
      <w:pPr>
        <w:pBdr>
          <w:bottom w:val="single" w:sz="6" w:space="0" w:color="auto"/>
        </w:pBdr>
        <w:spacing w:after="0" w:line="360" w:lineRule="auto"/>
        <w:jc w:val="both"/>
        <w:rPr>
          <w:rFonts w:asciiTheme="majorHAnsi" w:hAnsiTheme="majorHAnsi" w:cs="Times New Roman"/>
          <w:sz w:val="20"/>
          <w:szCs w:val="20"/>
        </w:rPr>
      </w:pPr>
      <w:r>
        <w:rPr>
          <w:rFonts w:asciiTheme="majorHAnsi" w:hAnsiTheme="majorHAnsi" w:cs="Times New Roman"/>
          <w:sz w:val="20"/>
          <w:szCs w:val="20"/>
        </w:rPr>
        <w:t xml:space="preserve">Date of submission: 18 March 2014; Date of publication: 22 June 2014 </w:t>
      </w:r>
    </w:p>
    <w:p w:rsidR="00E41436" w:rsidRDefault="00E41436" w:rsidP="00E41436">
      <w:pPr>
        <w:spacing w:after="0" w:line="240" w:lineRule="auto"/>
        <w:jc w:val="both"/>
        <w:rPr>
          <w:rFonts w:asciiTheme="majorHAnsi" w:hAnsiTheme="majorHAnsi" w:cs="Times New Roman"/>
          <w:sz w:val="20"/>
          <w:szCs w:val="20"/>
        </w:rPr>
      </w:pPr>
    </w:p>
    <w:p w:rsidR="00E41436" w:rsidRPr="007C253B" w:rsidRDefault="00E41436" w:rsidP="00E41436">
      <w:pPr>
        <w:spacing w:after="0" w:line="360" w:lineRule="auto"/>
        <w:jc w:val="both"/>
        <w:rPr>
          <w:rFonts w:ascii="Times New Roman" w:hAnsi="Times New Roman" w:cs="Times New Roman"/>
          <w:b/>
          <w:sz w:val="20"/>
          <w:szCs w:val="20"/>
        </w:rPr>
      </w:pPr>
      <w:r w:rsidRPr="007C253B">
        <w:rPr>
          <w:rFonts w:ascii="Times New Roman" w:hAnsi="Times New Roman" w:cs="Times New Roman"/>
          <w:b/>
          <w:sz w:val="20"/>
          <w:szCs w:val="20"/>
        </w:rPr>
        <w:t>ABSTRACT</w:t>
      </w:r>
      <w:r>
        <w:rPr>
          <w:rFonts w:ascii="Times New Roman" w:hAnsi="Times New Roman" w:cs="Times New Roman"/>
          <w:b/>
          <w:sz w:val="20"/>
          <w:szCs w:val="20"/>
        </w:rPr>
        <w:t xml:space="preserve">: </w:t>
      </w:r>
    </w:p>
    <w:p w:rsidR="00E41436" w:rsidRPr="007C253B" w:rsidRDefault="00E41436" w:rsidP="00E41436">
      <w:pPr>
        <w:spacing w:after="0" w:line="360" w:lineRule="auto"/>
        <w:jc w:val="both"/>
        <w:rPr>
          <w:rFonts w:ascii="Times New Roman" w:hAnsi="Times New Roman" w:cs="Times New Roman"/>
          <w:sz w:val="18"/>
          <w:szCs w:val="18"/>
        </w:rPr>
      </w:pPr>
      <w:r w:rsidRPr="007C253B">
        <w:rPr>
          <w:rFonts w:ascii="Times New Roman" w:hAnsi="Times New Roman" w:cs="Times New Roman"/>
          <w:b/>
          <w:sz w:val="18"/>
          <w:szCs w:val="18"/>
        </w:rPr>
        <w:t xml:space="preserve">Introduction: </w:t>
      </w:r>
      <w:r w:rsidRPr="007C253B">
        <w:rPr>
          <w:rFonts w:ascii="Times New Roman" w:hAnsi="Times New Roman" w:cs="Times New Roman"/>
          <w:sz w:val="18"/>
          <w:szCs w:val="18"/>
        </w:rPr>
        <w:t>The purpose of study was to present surgical management of posterior acetabular fracture in 30 patients treated primarily by reconstruction plates and cancellous screws over a period of two years from June 2009 to June 2011 with follow up period ranging from 2 months to 2 years.</w:t>
      </w:r>
    </w:p>
    <w:p w:rsidR="00E41436" w:rsidRPr="007C253B" w:rsidRDefault="00E41436" w:rsidP="00E41436">
      <w:pPr>
        <w:spacing w:after="0" w:line="360" w:lineRule="auto"/>
        <w:jc w:val="both"/>
        <w:rPr>
          <w:rFonts w:ascii="Times New Roman" w:hAnsi="Times New Roman" w:cs="Times New Roman"/>
          <w:sz w:val="18"/>
          <w:szCs w:val="18"/>
        </w:rPr>
      </w:pPr>
      <w:r w:rsidRPr="007C253B">
        <w:rPr>
          <w:rFonts w:ascii="Times New Roman" w:hAnsi="Times New Roman" w:cs="Times New Roman"/>
          <w:b/>
          <w:sz w:val="18"/>
          <w:szCs w:val="18"/>
        </w:rPr>
        <w:t xml:space="preserve">Methodology: </w:t>
      </w:r>
      <w:r w:rsidRPr="007C253B">
        <w:rPr>
          <w:rFonts w:ascii="Times New Roman" w:hAnsi="Times New Roman" w:cs="Times New Roman"/>
          <w:sz w:val="18"/>
          <w:szCs w:val="18"/>
        </w:rPr>
        <w:t>The ages range from 18 to  65 years. The average age of the patient is 34 years. The most common age group was 30 to  39 years, there were 27 (90%) were males and 3 (10%) were females. The most common mode of trauma was RTA in 28 (93%). Right sided fracture is common in 22 (73%). Posterior wall fractures were seen in 26 (87%) of patients and posterior column fractures were seen in 4 (13%) of cases with 4 cases of fractures to the extrimities with 2 cases of hip disolcation, 2 head injuries, 1 abdominal and 1 chest injury. 63.34% cases were operated between 1 to 2 weeks. Average interval between trauma and surgery was 8.46 days. Average duration of surgery was 1 hrs and 55 min. 56.67% cases were finished within 2 has and  40% cases were finished within 2 to 3 hours.</w:t>
      </w:r>
    </w:p>
    <w:p w:rsidR="00E41436" w:rsidRPr="007C253B" w:rsidRDefault="00E41436" w:rsidP="00E41436">
      <w:pPr>
        <w:spacing w:after="0" w:line="360" w:lineRule="auto"/>
        <w:jc w:val="both"/>
        <w:rPr>
          <w:rFonts w:ascii="Times New Roman" w:hAnsi="Times New Roman" w:cs="Times New Roman"/>
          <w:sz w:val="18"/>
          <w:szCs w:val="18"/>
        </w:rPr>
      </w:pPr>
      <w:r w:rsidRPr="007C253B">
        <w:rPr>
          <w:rFonts w:ascii="Times New Roman" w:hAnsi="Times New Roman" w:cs="Times New Roman"/>
          <w:b/>
          <w:sz w:val="18"/>
          <w:szCs w:val="18"/>
        </w:rPr>
        <w:t>Results :</w:t>
      </w:r>
      <w:r w:rsidRPr="007C253B">
        <w:rPr>
          <w:rFonts w:ascii="Times New Roman" w:hAnsi="Times New Roman" w:cs="Times New Roman"/>
          <w:sz w:val="18"/>
          <w:szCs w:val="18"/>
        </w:rPr>
        <w:t xml:space="preserve"> Partial weight bearing was started after 8 to  10 weeks depending on patient tolerance to pain (73.34%). 26 (86.67%) cases started full weight bearing in 12 weeks, and 4 (13.33%) cases started full weight bearing in 16 weeks due to superficial wound infection and associated injuries.The 3 patients had superficial wound, all infection, 2 patient has post traumatic arthritis with hip stiffness. 1 patient had a partial sciatic neuropraxia. 1 patient heterotrophic ossification in the postoperative X-rays. Good radiological results were seen in  73.33% and poor in 10%. Excellent to good clinical result were seen in 76.66% and poor in 16.66%.</w:t>
      </w:r>
    </w:p>
    <w:p w:rsidR="00E41436" w:rsidRDefault="00E41436" w:rsidP="00E41436">
      <w:pPr>
        <w:pBdr>
          <w:bottom w:val="single" w:sz="6" w:space="1" w:color="auto"/>
        </w:pBdr>
        <w:spacing w:after="0" w:line="360" w:lineRule="auto"/>
        <w:jc w:val="both"/>
        <w:rPr>
          <w:rFonts w:ascii="Times New Roman" w:hAnsi="Times New Roman" w:cs="Times New Roman"/>
          <w:sz w:val="18"/>
          <w:szCs w:val="18"/>
        </w:rPr>
      </w:pPr>
      <w:r>
        <w:rPr>
          <w:rFonts w:ascii="Times New Roman" w:hAnsi="Times New Roman" w:cs="Times New Roman"/>
          <w:b/>
          <w:sz w:val="18"/>
          <w:szCs w:val="18"/>
        </w:rPr>
        <w:t>Ke</w:t>
      </w:r>
      <w:r w:rsidRPr="007C253B">
        <w:rPr>
          <w:rFonts w:ascii="Times New Roman" w:hAnsi="Times New Roman" w:cs="Times New Roman"/>
          <w:b/>
          <w:sz w:val="18"/>
          <w:szCs w:val="18"/>
        </w:rPr>
        <w:t>ywords:</w:t>
      </w:r>
      <w:r w:rsidRPr="007C253B">
        <w:rPr>
          <w:rFonts w:ascii="Times New Roman" w:hAnsi="Times New Roman" w:cs="Times New Roman"/>
          <w:sz w:val="18"/>
          <w:szCs w:val="18"/>
        </w:rPr>
        <w:t xml:space="preserve"> Fracture of posterior acetabulum, open reduction, Internal fixation.</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083" w:rsidRDefault="00B41083" w:rsidP="00E41436">
      <w:pPr>
        <w:spacing w:after="0" w:line="240" w:lineRule="auto"/>
      </w:pPr>
      <w:r>
        <w:separator/>
      </w:r>
    </w:p>
  </w:endnote>
  <w:endnote w:type="continuationSeparator" w:id="1">
    <w:p w:rsidR="00B41083" w:rsidRDefault="00B41083" w:rsidP="00E41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083" w:rsidRDefault="00B41083" w:rsidP="00E41436">
      <w:pPr>
        <w:spacing w:after="0" w:line="240" w:lineRule="auto"/>
      </w:pPr>
      <w:r>
        <w:separator/>
      </w:r>
    </w:p>
  </w:footnote>
  <w:footnote w:type="continuationSeparator" w:id="1">
    <w:p w:rsidR="00B41083" w:rsidRDefault="00B41083" w:rsidP="00E41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36" w:rsidRPr="00173008" w:rsidRDefault="00E41436" w:rsidP="00E41436">
    <w:pPr>
      <w:pStyle w:val="Header"/>
      <w:jc w:val="center"/>
      <w:rPr>
        <w:rFonts w:ascii="Times New Roman" w:eastAsia="Calibri" w:hAnsi="Times New Roman" w:cs="Times New Roman"/>
      </w:rPr>
    </w:pPr>
    <w:r w:rsidRPr="00AB1EC9">
      <w:rPr>
        <w:rFonts w:ascii="Times New Roman" w:eastAsia="Calibri" w:hAnsi="Times New Roman" w:cs="Times New Roman"/>
        <w:sz w:val="20"/>
      </w:rPr>
      <w:t>Indian Journal of Basic and Applied Medical Research; June 20</w:t>
    </w:r>
    <w:r>
      <w:rPr>
        <w:rFonts w:ascii="Times New Roman" w:hAnsi="Times New Roman"/>
        <w:sz w:val="20"/>
      </w:rPr>
      <w:t>14: Vol.-3, Issue- 3, P. 308-314</w:t>
    </w:r>
  </w:p>
  <w:p w:rsidR="00E41436" w:rsidRDefault="00E414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41436"/>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BD9"/>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64D"/>
    <w:rsid w:val="00320C24"/>
    <w:rsid w:val="00320CBB"/>
    <w:rsid w:val="00320DAA"/>
    <w:rsid w:val="003210F2"/>
    <w:rsid w:val="00321C98"/>
    <w:rsid w:val="00321DF9"/>
    <w:rsid w:val="00321F33"/>
    <w:rsid w:val="00322C26"/>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7BF"/>
    <w:rsid w:val="00351D7A"/>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2A9"/>
    <w:rsid w:val="0096157D"/>
    <w:rsid w:val="00961941"/>
    <w:rsid w:val="00961D02"/>
    <w:rsid w:val="00961ED7"/>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CD"/>
    <w:rsid w:val="00AF2CFF"/>
    <w:rsid w:val="00AF324D"/>
    <w:rsid w:val="00AF35D1"/>
    <w:rsid w:val="00AF43F0"/>
    <w:rsid w:val="00AF49B5"/>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083"/>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9C0"/>
    <w:rsid w:val="00BB61FD"/>
    <w:rsid w:val="00BB62EB"/>
    <w:rsid w:val="00BB7047"/>
    <w:rsid w:val="00BB7788"/>
    <w:rsid w:val="00BB7789"/>
    <w:rsid w:val="00BC0296"/>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DD6"/>
    <w:rsid w:val="00BE4640"/>
    <w:rsid w:val="00BE4ED1"/>
    <w:rsid w:val="00BE521D"/>
    <w:rsid w:val="00BE524F"/>
    <w:rsid w:val="00BE547C"/>
    <w:rsid w:val="00BE5728"/>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436"/>
    <w:rsid w:val="00E4182D"/>
    <w:rsid w:val="00E41A94"/>
    <w:rsid w:val="00E41F0B"/>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E41436"/>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E41436"/>
  </w:style>
  <w:style w:type="paragraph" w:styleId="Footer">
    <w:name w:val="footer"/>
    <w:basedOn w:val="Normal"/>
    <w:link w:val="FooterChar"/>
    <w:uiPriority w:val="99"/>
    <w:semiHidden/>
    <w:unhideWhenUsed/>
    <w:rsid w:val="00E41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2014-06-22T04:34:00Z</dcterms:created>
  <dcterms:modified xsi:type="dcterms:W3CDTF">2014-06-22T04:35:00Z</dcterms:modified>
</cp:coreProperties>
</file>